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DB3" w:rsidRDefault="00CB6DB3" w:rsidP="001127AA">
      <w:pPr>
        <w:pStyle w:val="a6"/>
        <w:widowControl w:val="0"/>
        <w:ind w:hanging="1080"/>
        <w:rPr>
          <w:rFonts w:ascii="Times New Roman" w:eastAsia="MS Mincho" w:hAnsi="Times New Roman"/>
          <w:b/>
          <w:sz w:val="28"/>
          <w:szCs w:val="28"/>
        </w:rPr>
      </w:pPr>
    </w:p>
    <w:p w:rsidR="00CB6DB3" w:rsidRPr="00CB6DB3" w:rsidRDefault="0070228A" w:rsidP="00CB6DB3">
      <w:pPr>
        <w:pStyle w:val="a6"/>
        <w:widowControl w:val="0"/>
        <w:jc w:val="center"/>
        <w:rPr>
          <w:rFonts w:ascii="Times New Roman" w:eastAsia="MS Mincho" w:hAnsi="Times New Roman" w:cs="Times New Roman"/>
          <w:b/>
          <w:sz w:val="24"/>
          <w:szCs w:val="28"/>
        </w:rPr>
      </w:pPr>
      <w:r w:rsidRPr="00CB6DB3">
        <w:rPr>
          <w:rFonts w:ascii="Times New Roman" w:eastAsia="MS Mincho" w:hAnsi="Times New Roman" w:cs="Times New Roman"/>
          <w:b/>
          <w:sz w:val="24"/>
          <w:szCs w:val="28"/>
        </w:rPr>
        <w:t>ОТЧЕТ</w:t>
      </w:r>
    </w:p>
    <w:p w:rsidR="001D4800" w:rsidRDefault="0070228A" w:rsidP="00CB6DB3">
      <w:pPr>
        <w:pStyle w:val="a6"/>
        <w:widowControl w:val="0"/>
        <w:jc w:val="center"/>
        <w:rPr>
          <w:rFonts w:ascii="Times New Roman" w:eastAsia="MS Mincho" w:hAnsi="Times New Roman" w:cs="Times New Roman"/>
          <w:szCs w:val="24"/>
        </w:rPr>
      </w:pPr>
      <w:r w:rsidRPr="00CB6DB3">
        <w:rPr>
          <w:rFonts w:ascii="Times New Roman" w:eastAsia="MS Mincho" w:hAnsi="Times New Roman" w:cs="Times New Roman"/>
          <w:szCs w:val="24"/>
        </w:rPr>
        <w:t xml:space="preserve">о ходе реализации </w:t>
      </w:r>
      <w:r w:rsidR="00CB6DB3" w:rsidRPr="00CB6DB3">
        <w:rPr>
          <w:rFonts w:ascii="Times New Roman" w:eastAsia="MS Mincho" w:hAnsi="Times New Roman" w:cs="Times New Roman"/>
          <w:szCs w:val="24"/>
        </w:rPr>
        <w:t xml:space="preserve">комплексной </w:t>
      </w:r>
      <w:r w:rsidRPr="00CB6DB3">
        <w:rPr>
          <w:rFonts w:ascii="Times New Roman" w:eastAsia="MS Mincho" w:hAnsi="Times New Roman" w:cs="Times New Roman"/>
          <w:szCs w:val="24"/>
        </w:rPr>
        <w:t xml:space="preserve">программы профилактики правонарушений </w:t>
      </w:r>
    </w:p>
    <w:p w:rsidR="0070228A" w:rsidRDefault="00CB6DB3" w:rsidP="00CB6DB3">
      <w:pPr>
        <w:pStyle w:val="a6"/>
        <w:widowControl w:val="0"/>
        <w:jc w:val="center"/>
        <w:rPr>
          <w:rFonts w:ascii="Times New Roman" w:eastAsia="MS Mincho" w:hAnsi="Times New Roman" w:cs="Times New Roman"/>
          <w:szCs w:val="24"/>
        </w:rPr>
      </w:pPr>
      <w:r w:rsidRPr="00CB6DB3">
        <w:rPr>
          <w:rFonts w:ascii="Times New Roman" w:eastAsia="MS Mincho" w:hAnsi="Times New Roman" w:cs="Times New Roman"/>
          <w:szCs w:val="24"/>
        </w:rPr>
        <w:t>за январь–</w:t>
      </w:r>
      <w:r w:rsidR="00C319CD">
        <w:rPr>
          <w:rFonts w:ascii="Times New Roman" w:eastAsia="MS Mincho" w:hAnsi="Times New Roman" w:cs="Times New Roman"/>
          <w:szCs w:val="24"/>
        </w:rPr>
        <w:t xml:space="preserve">декабрь </w:t>
      </w:r>
      <w:r w:rsidRPr="00CB6DB3">
        <w:rPr>
          <w:rFonts w:ascii="Times New Roman" w:eastAsia="MS Mincho" w:hAnsi="Times New Roman" w:cs="Times New Roman"/>
          <w:szCs w:val="24"/>
        </w:rPr>
        <w:t>201</w:t>
      </w:r>
      <w:r w:rsidR="009105A2">
        <w:rPr>
          <w:rFonts w:ascii="Times New Roman" w:eastAsia="MS Mincho" w:hAnsi="Times New Roman" w:cs="Times New Roman"/>
          <w:szCs w:val="24"/>
        </w:rPr>
        <w:t>7</w:t>
      </w:r>
      <w:r w:rsidRPr="00CB6DB3">
        <w:rPr>
          <w:rFonts w:ascii="Times New Roman" w:eastAsia="MS Mincho" w:hAnsi="Times New Roman" w:cs="Times New Roman"/>
          <w:szCs w:val="24"/>
        </w:rPr>
        <w:t>г.</w:t>
      </w:r>
    </w:p>
    <w:p w:rsidR="009064E4" w:rsidRPr="00CB6DB3" w:rsidRDefault="009064E4" w:rsidP="00CB6DB3">
      <w:pPr>
        <w:pStyle w:val="a6"/>
        <w:widowControl w:val="0"/>
        <w:jc w:val="center"/>
        <w:rPr>
          <w:rFonts w:ascii="Times New Roman" w:eastAsia="MS Mincho" w:hAnsi="Times New Roman" w:cs="Times New Roman"/>
          <w:b/>
          <w:sz w:val="24"/>
          <w:szCs w:val="28"/>
        </w:rPr>
      </w:pPr>
    </w:p>
    <w:p w:rsidR="0070228A" w:rsidRPr="00321F9F" w:rsidRDefault="0070228A" w:rsidP="00CB6DB3">
      <w:pPr>
        <w:pStyle w:val="a6"/>
        <w:widowControl w:val="0"/>
        <w:rPr>
          <w:rFonts w:ascii="Times New Roman" w:eastAsia="MS Mincho" w:hAnsi="Times New Roman" w:cs="Times New Roman"/>
          <w:sz w:val="28"/>
          <w:szCs w:val="28"/>
        </w:rPr>
      </w:pPr>
      <w:r w:rsidRPr="00321F9F">
        <w:rPr>
          <w:rFonts w:ascii="Times New Roman" w:eastAsia="MS Mincho" w:hAnsi="Times New Roman" w:cs="Times New Roman"/>
          <w:sz w:val="28"/>
          <w:szCs w:val="28"/>
        </w:rPr>
        <w:t>Раздел 3. Сведения о сос</w:t>
      </w:r>
      <w:r w:rsidR="007915D8" w:rsidRPr="00321F9F">
        <w:rPr>
          <w:rFonts w:ascii="Times New Roman" w:eastAsia="MS Mincho" w:hAnsi="Times New Roman" w:cs="Times New Roman"/>
          <w:sz w:val="28"/>
          <w:szCs w:val="28"/>
        </w:rPr>
        <w:t xml:space="preserve">тоянии профилактической работы </w:t>
      </w:r>
    </w:p>
    <w:p w:rsidR="00AC094B" w:rsidRPr="0000028D" w:rsidRDefault="00AC094B" w:rsidP="00CB6DB3">
      <w:pPr>
        <w:pStyle w:val="a6"/>
        <w:widowControl w:val="0"/>
        <w:rPr>
          <w:rFonts w:ascii="Times New Roman" w:eastAsia="MS Mincho"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
        <w:gridCol w:w="901"/>
        <w:gridCol w:w="4152"/>
        <w:gridCol w:w="567"/>
        <w:gridCol w:w="1417"/>
      </w:tblGrid>
      <w:tr w:rsidR="007915D8" w:rsidRPr="00CB6DB3" w:rsidTr="001A57BA">
        <w:trPr>
          <w:cantSplit/>
          <w:trHeight w:val="533"/>
        </w:trPr>
        <w:tc>
          <w:tcPr>
            <w:tcW w:w="5954" w:type="dxa"/>
            <w:gridSpan w:val="3"/>
            <w:tcBorders>
              <w:top w:val="single" w:sz="4" w:space="0" w:color="auto"/>
              <w:left w:val="single" w:sz="4" w:space="0" w:color="auto"/>
              <w:bottom w:val="single" w:sz="4" w:space="0" w:color="auto"/>
              <w:right w:val="single" w:sz="4" w:space="0" w:color="auto"/>
            </w:tcBorders>
          </w:tcPr>
          <w:p w:rsidR="007915D8" w:rsidRPr="00CB6DB3" w:rsidRDefault="007915D8">
            <w:pPr>
              <w:widowControl w:val="0"/>
              <w:jc w:val="center"/>
            </w:pPr>
          </w:p>
        </w:tc>
        <w:tc>
          <w:tcPr>
            <w:tcW w:w="56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ind w:hanging="108"/>
              <w:jc w:val="center"/>
            </w:pPr>
            <w:r w:rsidRPr="00CB6DB3">
              <w:t>Код</w:t>
            </w:r>
          </w:p>
          <w:p w:rsidR="007915D8" w:rsidRPr="00CB6DB3" w:rsidRDefault="007915D8">
            <w:pPr>
              <w:widowControl w:val="0"/>
              <w:ind w:left="-108"/>
              <w:jc w:val="center"/>
            </w:pPr>
            <w:r w:rsidRPr="00CB6DB3">
              <w:t>стр</w:t>
            </w:r>
          </w:p>
        </w:tc>
        <w:tc>
          <w:tcPr>
            <w:tcW w:w="141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 xml:space="preserve">Всего </w:t>
            </w:r>
          </w:p>
          <w:p w:rsidR="007915D8" w:rsidRPr="00CB6DB3" w:rsidRDefault="007915D8">
            <w:pPr>
              <w:widowControl w:val="0"/>
              <w:jc w:val="center"/>
            </w:pPr>
            <w:r w:rsidRPr="00CB6DB3">
              <w:t>в отчетном периоде</w:t>
            </w:r>
          </w:p>
        </w:tc>
      </w:tr>
      <w:tr w:rsidR="007915D8" w:rsidRPr="00CB6DB3" w:rsidTr="001A57BA">
        <w:trPr>
          <w:cantSplit/>
          <w:trHeight w:val="153"/>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А</w:t>
            </w:r>
          </w:p>
        </w:tc>
        <w:tc>
          <w:tcPr>
            <w:tcW w:w="56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Б</w:t>
            </w:r>
          </w:p>
        </w:tc>
        <w:tc>
          <w:tcPr>
            <w:tcW w:w="141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2</w:t>
            </w:r>
          </w:p>
        </w:tc>
      </w:tr>
      <w:tr w:rsidR="007915D8" w:rsidRPr="00CB6DB3" w:rsidTr="001A57BA">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DE15EF" w:rsidRDefault="007915D8">
            <w:pPr>
              <w:pStyle w:val="a6"/>
              <w:jc w:val="both"/>
              <w:rPr>
                <w:rFonts w:ascii="Times New Roman" w:hAnsi="Times New Roman" w:cs="Times New Roman"/>
                <w:sz w:val="20"/>
                <w:szCs w:val="20"/>
              </w:rPr>
            </w:pPr>
            <w:r w:rsidRPr="00DE15EF">
              <w:rPr>
                <w:rFonts w:ascii="Times New Roman" w:hAnsi="Times New Roman" w:cs="Times New Roman"/>
                <w:sz w:val="20"/>
                <w:szCs w:val="20"/>
              </w:rPr>
              <w:t xml:space="preserve">Количество должностей заместителей глав администраций </w:t>
            </w:r>
            <w:r w:rsidRPr="00DE15EF">
              <w:rPr>
                <w:rFonts w:ascii="Times New Roman" w:hAnsi="Times New Roman" w:cs="Times New Roman"/>
                <w:sz w:val="20"/>
                <w:szCs w:val="20"/>
              </w:rPr>
              <w:br/>
              <w:t>(правительств) по профилактической работе в административно-территориальных делениях</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321F9F">
            <w:pPr>
              <w:widowControl w:val="0"/>
              <w:jc w:val="center"/>
            </w:pPr>
            <w:r>
              <w:t>1</w:t>
            </w:r>
          </w:p>
        </w:tc>
      </w:tr>
      <w:tr w:rsidR="007915D8" w:rsidRPr="00CB6DB3" w:rsidTr="001A57BA">
        <w:trPr>
          <w:cantSplit/>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в том числе</w:t>
            </w:r>
          </w:p>
          <w:p w:rsidR="007915D8" w:rsidRPr="00CB6DB3" w:rsidRDefault="007915D8">
            <w:pPr>
              <w:widowControl w:val="0"/>
              <w:jc w:val="center"/>
            </w:pPr>
            <w:r w:rsidRPr="00CB6DB3">
              <w:t>в</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 xml:space="preserve">субъектах Российской Федерации </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с районным делением</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без районного деления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муниципальных образованиях в сельской местности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832117">
            <w:pPr>
              <w:widowControl w:val="0"/>
              <w:jc w:val="center"/>
            </w:pPr>
            <w:r>
              <w:t>0</w:t>
            </w:r>
          </w:p>
        </w:tc>
      </w:tr>
      <w:tr w:rsidR="007915D8" w:rsidRPr="00CB6DB3" w:rsidTr="001A57BA">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321F9F" w:rsidRDefault="007915D8">
            <w:pPr>
              <w:widowControl w:val="0"/>
              <w:jc w:val="both"/>
            </w:pPr>
            <w:r w:rsidRPr="00321F9F">
              <w:t xml:space="preserve">Создано межведомственных комиссий по профилактике </w:t>
            </w:r>
            <w:r w:rsidRPr="00321F9F">
              <w:br/>
              <w:t>правонарушений</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p>
          <w:p w:rsidR="007915D8" w:rsidRPr="00CB6DB3" w:rsidRDefault="00407C8C">
            <w:pPr>
              <w:widowControl w:val="0"/>
              <w:jc w:val="center"/>
            </w:pPr>
            <w:r>
              <w:t>1</w:t>
            </w:r>
          </w:p>
        </w:tc>
      </w:tr>
      <w:tr w:rsidR="007915D8" w:rsidRPr="00CB6DB3" w:rsidTr="001A57BA">
        <w:trPr>
          <w:cantSplit/>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в том числе</w:t>
            </w:r>
          </w:p>
          <w:p w:rsidR="007915D8" w:rsidRPr="00CB6DB3" w:rsidRDefault="007915D8">
            <w:pPr>
              <w:widowControl w:val="0"/>
              <w:jc w:val="center"/>
            </w:pPr>
            <w:r w:rsidRPr="00CB6DB3">
              <w:t>в</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 xml:space="preserve">субъектах Российской Федерации </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с районным делением</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без районного деления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 xml:space="preserve">муниципальных образованиях в сельской местности </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832117" w:rsidRDefault="00407C8C">
            <w:pPr>
              <w:widowControl w:val="0"/>
              <w:jc w:val="center"/>
            </w:pPr>
            <w:r>
              <w:t>1</w:t>
            </w:r>
          </w:p>
        </w:tc>
      </w:tr>
      <w:tr w:rsidR="007915D8" w:rsidRPr="00CB6DB3" w:rsidTr="001A57BA">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rPr>
                <w:spacing w:val="-4"/>
              </w:rPr>
            </w:pPr>
            <w:r w:rsidRPr="00CB6DB3">
              <w:rPr>
                <w:spacing w:val="-4"/>
              </w:rPr>
              <w:t>Приняты комплексные программы профилактики правонарушений</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11</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407C8C">
            <w:pPr>
              <w:widowControl w:val="0"/>
              <w:jc w:val="center"/>
            </w:pPr>
            <w:r>
              <w:t>1</w:t>
            </w:r>
          </w:p>
        </w:tc>
      </w:tr>
      <w:tr w:rsidR="007915D8" w:rsidRPr="00CB6DB3" w:rsidTr="001A57BA">
        <w:trPr>
          <w:cantSplit/>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в том числе</w:t>
            </w:r>
          </w:p>
          <w:p w:rsidR="007915D8" w:rsidRPr="00CB6DB3" w:rsidRDefault="007915D8">
            <w:pPr>
              <w:widowControl w:val="0"/>
              <w:jc w:val="center"/>
            </w:pPr>
            <w:r w:rsidRPr="00CB6DB3">
              <w:t>в</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субъектах Российской Федерации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с районным делением</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13</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городах без районного деления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14</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муниципальных образованиях в сельской местности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407C8C">
            <w:pPr>
              <w:widowControl w:val="0"/>
              <w:jc w:val="center"/>
            </w:pPr>
            <w:r>
              <w:t>1</w:t>
            </w:r>
          </w:p>
        </w:tc>
      </w:tr>
      <w:tr w:rsidR="007915D8" w:rsidRPr="00CB6DB3" w:rsidTr="001A57BA">
        <w:trPr>
          <w:trHeight w:val="244"/>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both"/>
            </w:pPr>
            <w:r w:rsidRPr="00CB6DB3">
              <w:t xml:space="preserve">Финансирование, выделенное на реализацию мероприятий </w:t>
            </w:r>
            <w:r w:rsidRPr="00CB6DB3">
              <w:br/>
            </w:r>
            <w:r w:rsidRPr="00CB6DB3">
              <w:rPr>
                <w:spacing w:val="-4"/>
              </w:rPr>
              <w:t>комплексной программы профилактики правонарушений (тыс. руб.)</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16</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9105A2">
            <w:pPr>
              <w:widowControl w:val="0"/>
              <w:jc w:val="center"/>
            </w:pPr>
            <w:r>
              <w:t>0</w:t>
            </w:r>
          </w:p>
        </w:tc>
      </w:tr>
      <w:tr w:rsidR="007915D8" w:rsidRPr="00CB6DB3" w:rsidTr="001A57BA">
        <w:trPr>
          <w:cantSplit/>
          <w:trHeight w:val="61"/>
        </w:trPr>
        <w:tc>
          <w:tcPr>
            <w:tcW w:w="901" w:type="dxa"/>
            <w:vMerge w:val="restart"/>
            <w:tcBorders>
              <w:top w:val="single" w:sz="4" w:space="0" w:color="auto"/>
              <w:left w:val="single" w:sz="4" w:space="0" w:color="auto"/>
              <w:bottom w:val="single" w:sz="2" w:space="0" w:color="auto"/>
              <w:right w:val="single" w:sz="4" w:space="0" w:color="auto"/>
            </w:tcBorders>
          </w:tcPr>
          <w:p w:rsidR="007915D8" w:rsidRPr="00CB6DB3" w:rsidRDefault="007915D8">
            <w:pPr>
              <w:widowControl w:val="0"/>
              <w:jc w:val="center"/>
            </w:pPr>
          </w:p>
          <w:p w:rsidR="007915D8" w:rsidRPr="00CB6DB3" w:rsidRDefault="007915D8">
            <w:pPr>
              <w:widowControl w:val="0"/>
              <w:jc w:val="center"/>
            </w:pPr>
            <w:r w:rsidRPr="00CB6DB3">
              <w:t>в том</w:t>
            </w:r>
          </w:p>
          <w:p w:rsidR="007915D8" w:rsidRPr="00CB6DB3" w:rsidRDefault="007915D8">
            <w:pPr>
              <w:widowControl w:val="0"/>
              <w:jc w:val="center"/>
            </w:pPr>
            <w:r w:rsidRPr="00CB6DB3">
              <w:t>числе</w:t>
            </w:r>
          </w:p>
          <w:p w:rsidR="007915D8" w:rsidRPr="00CB6DB3" w:rsidRDefault="007915D8">
            <w:pPr>
              <w:widowControl w:val="0"/>
              <w:jc w:val="center"/>
            </w:pPr>
            <w:r w:rsidRPr="00CB6DB3">
              <w:t>из</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бюджета субъекта Российской Федерации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17</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Height w:val="99"/>
        </w:trPr>
        <w:tc>
          <w:tcPr>
            <w:tcW w:w="901" w:type="dxa"/>
            <w:vMerge/>
            <w:tcBorders>
              <w:top w:val="single" w:sz="4" w:space="0" w:color="auto"/>
              <w:left w:val="single" w:sz="4" w:space="0" w:color="auto"/>
              <w:bottom w:val="single" w:sz="2" w:space="0" w:color="auto"/>
              <w:right w:val="single" w:sz="4" w:space="0" w:color="auto"/>
            </w:tcBorders>
            <w:vAlign w:val="center"/>
            <w:hideMark/>
          </w:tcPr>
          <w:p w:rsidR="007915D8" w:rsidRPr="00CB6DB3" w:rsidRDefault="007915D8"/>
        </w:tc>
        <w:tc>
          <w:tcPr>
            <w:tcW w:w="901"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jc w:val="center"/>
            </w:pPr>
            <w:r w:rsidRPr="00CB6DB3">
              <w:t>из них</w:t>
            </w:r>
          </w:p>
        </w:tc>
        <w:tc>
          <w:tcPr>
            <w:tcW w:w="4152"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освоено</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jc w:val="center"/>
            </w:pPr>
            <w:r>
              <w:t>0</w:t>
            </w:r>
          </w:p>
        </w:tc>
      </w:tr>
      <w:tr w:rsidR="007915D8" w:rsidRPr="00CB6DB3" w:rsidTr="00F90C5F">
        <w:trPr>
          <w:cantSplit/>
          <w:trHeight w:val="61"/>
        </w:trPr>
        <w:tc>
          <w:tcPr>
            <w:tcW w:w="901" w:type="dxa"/>
            <w:vMerge/>
            <w:tcBorders>
              <w:top w:val="single" w:sz="4" w:space="0" w:color="auto"/>
              <w:left w:val="single" w:sz="4" w:space="0" w:color="auto"/>
              <w:bottom w:val="single" w:sz="2"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pPr>
            <w:r w:rsidRPr="00CB6DB3">
              <w:t>местных бюджетов</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9105A2">
            <w:pPr>
              <w:widowControl w:val="0"/>
              <w:jc w:val="center"/>
            </w:pPr>
            <w:r>
              <w:t>0</w:t>
            </w:r>
          </w:p>
        </w:tc>
      </w:tr>
      <w:tr w:rsidR="007915D8" w:rsidRPr="00CB6DB3" w:rsidTr="00F90C5F">
        <w:trPr>
          <w:cantSplit/>
          <w:trHeight w:val="121"/>
        </w:trPr>
        <w:tc>
          <w:tcPr>
            <w:tcW w:w="901" w:type="dxa"/>
            <w:vMerge/>
            <w:tcBorders>
              <w:top w:val="single" w:sz="4" w:space="0" w:color="auto"/>
              <w:left w:val="single" w:sz="4" w:space="0" w:color="auto"/>
              <w:bottom w:val="single" w:sz="2" w:space="0" w:color="auto"/>
              <w:right w:val="single" w:sz="4" w:space="0" w:color="auto"/>
            </w:tcBorders>
            <w:vAlign w:val="center"/>
            <w:hideMark/>
          </w:tcPr>
          <w:p w:rsidR="007915D8" w:rsidRPr="00CB6DB3" w:rsidRDefault="007915D8"/>
        </w:tc>
        <w:tc>
          <w:tcPr>
            <w:tcW w:w="901" w:type="dxa"/>
            <w:tcBorders>
              <w:top w:val="single" w:sz="4" w:space="0" w:color="auto"/>
              <w:left w:val="single" w:sz="4" w:space="0" w:color="auto"/>
              <w:bottom w:val="single" w:sz="2" w:space="0" w:color="auto"/>
              <w:right w:val="single" w:sz="4" w:space="0" w:color="auto"/>
            </w:tcBorders>
            <w:hideMark/>
          </w:tcPr>
          <w:p w:rsidR="007915D8" w:rsidRPr="00CB6DB3" w:rsidRDefault="007915D8">
            <w:pPr>
              <w:widowControl w:val="0"/>
              <w:jc w:val="center"/>
            </w:pPr>
            <w:r w:rsidRPr="00CB6DB3">
              <w:t>из них</w:t>
            </w:r>
          </w:p>
        </w:tc>
        <w:tc>
          <w:tcPr>
            <w:tcW w:w="4152" w:type="dxa"/>
            <w:tcBorders>
              <w:top w:val="single" w:sz="4" w:space="0" w:color="auto"/>
              <w:left w:val="single" w:sz="4" w:space="0" w:color="auto"/>
              <w:bottom w:val="single" w:sz="2" w:space="0" w:color="auto"/>
              <w:right w:val="single" w:sz="4" w:space="0" w:color="auto"/>
            </w:tcBorders>
            <w:hideMark/>
          </w:tcPr>
          <w:p w:rsidR="007915D8" w:rsidRPr="00CB6DB3" w:rsidRDefault="007915D8">
            <w:pPr>
              <w:widowControl w:val="0"/>
            </w:pPr>
            <w:r w:rsidRPr="00CB6DB3">
              <w:t>освоено</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rPr>
                <w:color w:val="000000"/>
              </w:rPr>
            </w:pPr>
            <w:r w:rsidRPr="00CB6DB3">
              <w:rPr>
                <w:color w:val="00000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jc w:val="center"/>
            </w:pPr>
            <w:r w:rsidRPr="00CB6DB3">
              <w:t>0</w:t>
            </w:r>
          </w:p>
        </w:tc>
      </w:tr>
      <w:tr w:rsidR="007915D8" w:rsidRPr="00CB6DB3" w:rsidTr="001A57BA">
        <w:trPr>
          <w:cantSplit/>
          <w:trHeight w:val="153"/>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center"/>
            </w:pPr>
            <w:r w:rsidRPr="00CB6DB3">
              <w:t>А</w:t>
            </w:r>
          </w:p>
        </w:tc>
        <w:tc>
          <w:tcPr>
            <w:tcW w:w="567" w:type="dxa"/>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center"/>
            </w:pPr>
            <w:r w:rsidRPr="00CB6DB3">
              <w:t>Б</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1A57BA">
        <w:trPr>
          <w:cantSplit/>
          <w:trHeight w:val="244"/>
        </w:trPr>
        <w:tc>
          <w:tcPr>
            <w:tcW w:w="5954" w:type="dxa"/>
            <w:gridSpan w:val="3"/>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 xml:space="preserve"> Приняты иные программы профилактической направленности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1A57BA">
        <w:trPr>
          <w:cantSplit/>
          <w:trHeight w:val="208"/>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в том числе</w:t>
            </w:r>
          </w:p>
          <w:p w:rsidR="007915D8" w:rsidRPr="00CB6DB3" w:rsidRDefault="007915D8">
            <w:pPr>
              <w:widowControl w:val="0"/>
              <w:spacing w:line="228" w:lineRule="exact"/>
              <w:jc w:val="center"/>
            </w:pPr>
            <w:r w:rsidRPr="00CB6DB3">
              <w:t>в</w:t>
            </w:r>
          </w:p>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субъектах Российской Федерации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F90C5F">
        <w:trPr>
          <w:cantSplit/>
          <w:trHeight w:val="244"/>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городах с районными делениями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F90C5F">
        <w:trPr>
          <w:cantSplit/>
          <w:trHeight w:val="131"/>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городах без районного деления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54317F">
            <w:pPr>
              <w:widowControl w:val="0"/>
              <w:spacing w:line="228" w:lineRule="exact"/>
              <w:jc w:val="center"/>
            </w:pPr>
            <w:r>
              <w:t>0</w:t>
            </w:r>
          </w:p>
        </w:tc>
      </w:tr>
      <w:tr w:rsidR="007915D8" w:rsidRPr="00CB6DB3" w:rsidTr="00F90C5F">
        <w:trPr>
          <w:cantSplit/>
          <w:trHeight w:val="162"/>
        </w:trPr>
        <w:tc>
          <w:tcPr>
            <w:tcW w:w="901" w:type="dxa"/>
            <w:vMerge/>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tc>
        <w:tc>
          <w:tcPr>
            <w:tcW w:w="5053" w:type="dxa"/>
            <w:gridSpan w:val="2"/>
            <w:tcBorders>
              <w:top w:val="single" w:sz="4" w:space="0" w:color="auto"/>
              <w:left w:val="single" w:sz="4" w:space="0" w:color="auto"/>
              <w:bottom w:val="single" w:sz="4" w:space="0" w:color="auto"/>
              <w:right w:val="single" w:sz="4" w:space="0" w:color="auto"/>
            </w:tcBorders>
            <w:hideMark/>
          </w:tcPr>
          <w:p w:rsidR="007915D8" w:rsidRPr="00CB6DB3" w:rsidRDefault="007915D8">
            <w:pPr>
              <w:widowControl w:val="0"/>
              <w:spacing w:line="228" w:lineRule="exact"/>
              <w:jc w:val="both"/>
            </w:pPr>
            <w:r w:rsidRPr="00CB6DB3">
              <w:t>муниципальных образованиях в сельской местности</w:t>
            </w:r>
          </w:p>
        </w:tc>
        <w:tc>
          <w:tcPr>
            <w:tcW w:w="56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7915D8">
            <w:pPr>
              <w:widowControl w:val="0"/>
              <w:spacing w:line="228" w:lineRule="exact"/>
              <w:jc w:val="center"/>
            </w:pPr>
            <w:r w:rsidRPr="00CB6DB3">
              <w:t>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15D8" w:rsidRPr="00CB6DB3" w:rsidRDefault="00832117">
            <w:pPr>
              <w:widowControl w:val="0"/>
              <w:spacing w:line="228" w:lineRule="exact"/>
              <w:jc w:val="center"/>
            </w:pPr>
            <w:r>
              <w:t>0</w:t>
            </w:r>
          </w:p>
        </w:tc>
      </w:tr>
      <w:tr w:rsidR="007915D8" w:rsidRPr="00CB6DB3" w:rsidTr="001A57BA">
        <w:trPr>
          <w:cantSplit/>
          <w:trHeight w:val="244"/>
        </w:trPr>
        <w:tc>
          <w:tcPr>
            <w:tcW w:w="59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7915D8" w:rsidRPr="00CB6DB3" w:rsidRDefault="007915D8">
            <w:pPr>
              <w:widowControl w:val="0"/>
              <w:spacing w:line="228" w:lineRule="exact"/>
              <w:jc w:val="both"/>
            </w:pPr>
            <w:r w:rsidRPr="00CB6DB3">
              <w:t>Приняты региональные нормативные правовые акты в сфере функционирования системы профилактики правонарушений</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915D8" w:rsidRPr="00CB6DB3" w:rsidRDefault="007915D8">
            <w:pPr>
              <w:widowControl w:val="0"/>
              <w:spacing w:line="228" w:lineRule="exact"/>
              <w:jc w:val="center"/>
            </w:pPr>
            <w:r w:rsidRPr="00CB6DB3">
              <w:t>26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915D8" w:rsidRPr="00CB6DB3" w:rsidRDefault="00987996">
            <w:pPr>
              <w:widowControl w:val="0"/>
              <w:spacing w:line="228" w:lineRule="exact"/>
              <w:jc w:val="center"/>
            </w:pPr>
            <w:r>
              <w:t>1</w:t>
            </w:r>
          </w:p>
        </w:tc>
      </w:tr>
      <w:tr w:rsidR="00620DDF" w:rsidRPr="00CB6DB3" w:rsidTr="00620DDF">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620DDF" w:rsidRPr="00CB6DB3" w:rsidRDefault="00620DDF" w:rsidP="00421A94">
            <w:pPr>
              <w:pStyle w:val="a6"/>
              <w:spacing w:line="224" w:lineRule="exact"/>
              <w:jc w:val="both"/>
              <w:rPr>
                <w:rFonts w:ascii="Times New Roman" w:hAnsi="Times New Roman"/>
                <w:spacing w:val="-6"/>
                <w:sz w:val="20"/>
              </w:rPr>
            </w:pPr>
            <w:r w:rsidRPr="00CB6DB3">
              <w:rPr>
                <w:rFonts w:ascii="Times New Roman" w:hAnsi="Times New Roman"/>
                <w:spacing w:val="-6"/>
                <w:sz w:val="20"/>
              </w:rPr>
              <w:t>Привлечено общественных формирований к проведению мероприятий по предупреждению правонарушений</w:t>
            </w:r>
          </w:p>
        </w:tc>
        <w:tc>
          <w:tcPr>
            <w:tcW w:w="567" w:type="dxa"/>
            <w:tcBorders>
              <w:top w:val="single" w:sz="4" w:space="0" w:color="auto"/>
              <w:left w:val="single" w:sz="4" w:space="0" w:color="auto"/>
              <w:bottom w:val="single" w:sz="4" w:space="0" w:color="auto"/>
              <w:right w:val="single" w:sz="4" w:space="0" w:color="auto"/>
            </w:tcBorders>
            <w:vAlign w:val="bottom"/>
            <w:hideMark/>
          </w:tcPr>
          <w:p w:rsidR="00620DDF" w:rsidRPr="00CB6DB3" w:rsidRDefault="0054317F" w:rsidP="00DE15EF">
            <w:pPr>
              <w:widowControl w:val="0"/>
              <w:spacing w:line="224" w:lineRule="exact"/>
              <w:jc w:val="center"/>
              <w:rPr>
                <w:sz w:val="18"/>
              </w:rPr>
            </w:pPr>
            <w:r>
              <w:rPr>
                <w:sz w:val="18"/>
              </w:rPr>
              <w:t>42</w:t>
            </w:r>
          </w:p>
        </w:tc>
        <w:tc>
          <w:tcPr>
            <w:tcW w:w="1417" w:type="dxa"/>
            <w:tcBorders>
              <w:left w:val="single" w:sz="4" w:space="0" w:color="auto"/>
              <w:right w:val="single" w:sz="4" w:space="0" w:color="auto"/>
            </w:tcBorders>
            <w:vAlign w:val="center"/>
            <w:hideMark/>
          </w:tcPr>
          <w:p w:rsidR="00620DDF" w:rsidRPr="00CB6DB3" w:rsidRDefault="00987996" w:rsidP="00421A94">
            <w:pPr>
              <w:widowControl w:val="0"/>
              <w:spacing w:line="224" w:lineRule="exact"/>
              <w:jc w:val="center"/>
              <w:rPr>
                <w:sz w:val="18"/>
              </w:rPr>
            </w:pPr>
            <w:r>
              <w:rPr>
                <w:sz w:val="18"/>
              </w:rPr>
              <w:t>1</w:t>
            </w:r>
          </w:p>
        </w:tc>
      </w:tr>
    </w:tbl>
    <w:p w:rsidR="00CB6DB3" w:rsidRDefault="00CB6DB3" w:rsidP="00CB6DB3">
      <w:pPr>
        <w:pStyle w:val="a6"/>
        <w:widowControl w:val="0"/>
        <w:rPr>
          <w:rFonts w:ascii="Times New Roman" w:eastAsia="MS Mincho" w:hAnsi="Times New Roman" w:cs="Times New Roman"/>
          <w:b/>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AC094B" w:rsidRDefault="00AC094B" w:rsidP="00CB6DB3">
      <w:pPr>
        <w:pStyle w:val="a6"/>
        <w:widowControl w:val="0"/>
        <w:rPr>
          <w:rFonts w:ascii="Times New Roman" w:eastAsia="MS Mincho" w:hAnsi="Times New Roman" w:cs="Times New Roman"/>
          <w:sz w:val="24"/>
          <w:szCs w:val="28"/>
        </w:rPr>
      </w:pPr>
    </w:p>
    <w:p w:rsidR="001D4800" w:rsidRPr="00AC094B" w:rsidRDefault="001D4800" w:rsidP="00CB6DB3">
      <w:pPr>
        <w:pStyle w:val="a6"/>
        <w:widowControl w:val="0"/>
        <w:rPr>
          <w:rFonts w:ascii="Times New Roman" w:eastAsia="MS Mincho" w:hAnsi="Times New Roman" w:cs="Times New Roman"/>
          <w:sz w:val="28"/>
          <w:szCs w:val="28"/>
        </w:rPr>
      </w:pPr>
      <w:r w:rsidRPr="00AC094B">
        <w:rPr>
          <w:rFonts w:ascii="Times New Roman" w:eastAsia="MS Mincho" w:hAnsi="Times New Roman" w:cs="Times New Roman"/>
          <w:sz w:val="28"/>
          <w:szCs w:val="28"/>
        </w:rPr>
        <w:lastRenderedPageBreak/>
        <w:t>Раздел 4. Сведения о состоянии работы по ресоциализации лиц</w:t>
      </w:r>
    </w:p>
    <w:p w:rsidR="00AC094B" w:rsidRPr="001D4800" w:rsidRDefault="00AC094B" w:rsidP="00CB6DB3">
      <w:pPr>
        <w:pStyle w:val="a6"/>
        <w:widowControl w:val="0"/>
        <w:rPr>
          <w:rFonts w:ascii="Times New Roman" w:eastAsia="MS Mincho" w:hAnsi="Times New Roman" w:cs="Times New Roman"/>
          <w:sz w:val="24"/>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7"/>
        <w:gridCol w:w="611"/>
        <w:gridCol w:w="4536"/>
        <w:gridCol w:w="709"/>
        <w:gridCol w:w="1275"/>
      </w:tblGrid>
      <w:tr w:rsidR="00CB6DB3" w:rsidRPr="00CB6DB3" w:rsidTr="00321F9F">
        <w:trPr>
          <w:cantSplit/>
          <w:trHeight w:val="541"/>
        </w:trPr>
        <w:tc>
          <w:tcPr>
            <w:tcW w:w="5954" w:type="dxa"/>
            <w:gridSpan w:val="3"/>
            <w:tcBorders>
              <w:top w:val="single" w:sz="4" w:space="0" w:color="auto"/>
              <w:left w:val="single" w:sz="4" w:space="0" w:color="auto"/>
              <w:bottom w:val="single" w:sz="4" w:space="0" w:color="auto"/>
              <w:right w:val="single" w:sz="4" w:space="0" w:color="auto"/>
            </w:tcBorders>
          </w:tcPr>
          <w:p w:rsidR="00CB6DB3" w:rsidRPr="00321F9F" w:rsidRDefault="00CB6DB3" w:rsidP="005D24A7">
            <w:pPr>
              <w:widowControl w:val="0"/>
              <w:spacing w:line="200" w:lineRule="exact"/>
              <w:jc w:val="center"/>
              <w:rPr>
                <w:b/>
              </w:rPr>
            </w:pPr>
          </w:p>
        </w:tc>
        <w:tc>
          <w:tcPr>
            <w:tcW w:w="709"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ind w:hanging="108"/>
              <w:jc w:val="center"/>
            </w:pPr>
            <w:r w:rsidRPr="00321F9F">
              <w:t>Код</w:t>
            </w:r>
          </w:p>
          <w:p w:rsidR="00CB6DB3" w:rsidRPr="00321F9F" w:rsidRDefault="00CB6DB3" w:rsidP="005D24A7">
            <w:pPr>
              <w:widowControl w:val="0"/>
              <w:spacing w:line="200" w:lineRule="exact"/>
              <w:ind w:left="-108"/>
              <w:jc w:val="center"/>
            </w:pPr>
            <w:r w:rsidRPr="00321F9F">
              <w:t>стр</w:t>
            </w:r>
          </w:p>
        </w:tc>
        <w:tc>
          <w:tcPr>
            <w:tcW w:w="1275"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jc w:val="center"/>
            </w:pPr>
            <w:r w:rsidRPr="00321F9F">
              <w:t xml:space="preserve">Всего </w:t>
            </w:r>
          </w:p>
          <w:p w:rsidR="00CB6DB3" w:rsidRPr="00321F9F" w:rsidRDefault="00CB6DB3" w:rsidP="005D24A7">
            <w:pPr>
              <w:widowControl w:val="0"/>
              <w:spacing w:line="200" w:lineRule="exact"/>
              <w:jc w:val="center"/>
            </w:pPr>
            <w:r w:rsidRPr="00321F9F">
              <w:t>в отчетном периоде</w:t>
            </w:r>
          </w:p>
        </w:tc>
      </w:tr>
      <w:tr w:rsidR="00CB6DB3" w:rsidRPr="00CB6DB3" w:rsidTr="00321F9F">
        <w:trPr>
          <w:cantSplit/>
          <w:trHeight w:val="51"/>
        </w:trPr>
        <w:tc>
          <w:tcPr>
            <w:tcW w:w="5954" w:type="dxa"/>
            <w:gridSpan w:val="3"/>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jc w:val="center"/>
            </w:pPr>
            <w:r w:rsidRPr="00321F9F">
              <w:t>А</w:t>
            </w:r>
          </w:p>
        </w:tc>
        <w:tc>
          <w:tcPr>
            <w:tcW w:w="709"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jc w:val="center"/>
            </w:pPr>
            <w:r w:rsidRPr="00321F9F">
              <w:t>Б</w:t>
            </w:r>
          </w:p>
        </w:tc>
        <w:tc>
          <w:tcPr>
            <w:tcW w:w="1275"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widowControl w:val="0"/>
              <w:spacing w:line="200" w:lineRule="exact"/>
              <w:jc w:val="center"/>
            </w:pPr>
            <w:r w:rsidRPr="00321F9F">
              <w:t>1</w:t>
            </w:r>
          </w:p>
        </w:tc>
      </w:tr>
      <w:tr w:rsidR="00CB6DB3" w:rsidRPr="00CB6DB3" w:rsidTr="00321F9F">
        <w:trPr>
          <w:cantSplit/>
        </w:trPr>
        <w:tc>
          <w:tcPr>
            <w:tcW w:w="5954" w:type="dxa"/>
            <w:gridSpan w:val="3"/>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 xml:space="preserve">Количество функционирующих учреждений социального обслуживания граждан, их реабилитации и адаптации </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1</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Height w:val="249"/>
        </w:trPr>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5D24A7">
            <w:pPr>
              <w:pStyle w:val="a6"/>
              <w:spacing w:line="220" w:lineRule="exact"/>
              <w:rPr>
                <w:rFonts w:ascii="Times New Roman" w:hAnsi="Times New Roman" w:cs="Times New Roman"/>
                <w:sz w:val="20"/>
                <w:szCs w:val="20"/>
              </w:rPr>
            </w:pPr>
            <w:r w:rsidRPr="00321F9F">
              <w:rPr>
                <w:rFonts w:ascii="Times New Roman" w:hAnsi="Times New Roman" w:cs="Times New Roman"/>
                <w:sz w:val="20"/>
                <w:szCs w:val="20"/>
              </w:rPr>
              <w:t xml:space="preserve">в них </w:t>
            </w:r>
          </w:p>
          <w:p w:rsidR="00CB6DB3" w:rsidRPr="00321F9F" w:rsidRDefault="00CB6DB3" w:rsidP="005D24A7">
            <w:pPr>
              <w:pStyle w:val="a6"/>
              <w:spacing w:line="220" w:lineRule="exact"/>
              <w:rPr>
                <w:rFonts w:ascii="Times New Roman" w:hAnsi="Times New Roman" w:cs="Times New Roman"/>
                <w:sz w:val="20"/>
                <w:szCs w:val="20"/>
              </w:rPr>
            </w:pPr>
            <w:r w:rsidRPr="00321F9F">
              <w:rPr>
                <w:rFonts w:ascii="Times New Roman" w:hAnsi="Times New Roman" w:cs="Times New Roman"/>
                <w:sz w:val="20"/>
                <w:szCs w:val="20"/>
              </w:rPr>
              <w:t xml:space="preserve">содержалось в </w:t>
            </w:r>
          </w:p>
          <w:p w:rsidR="00CB6DB3" w:rsidRPr="00321F9F" w:rsidRDefault="00CB6DB3" w:rsidP="005D24A7">
            <w:pPr>
              <w:pStyle w:val="a6"/>
              <w:spacing w:line="220" w:lineRule="exact"/>
              <w:rPr>
                <w:rFonts w:ascii="Times New Roman" w:hAnsi="Times New Roman" w:cs="Times New Roman"/>
                <w:sz w:val="20"/>
                <w:szCs w:val="20"/>
              </w:rPr>
            </w:pPr>
            <w:r w:rsidRPr="00321F9F">
              <w:rPr>
                <w:rFonts w:ascii="Times New Roman" w:hAnsi="Times New Roman" w:cs="Times New Roman"/>
                <w:sz w:val="20"/>
                <w:szCs w:val="20"/>
              </w:rPr>
              <w:t>отчетном периоде</w:t>
            </w:r>
          </w:p>
          <w:p w:rsidR="00CB6DB3" w:rsidRPr="00321F9F" w:rsidRDefault="00CB6DB3" w:rsidP="005D24A7">
            <w:pPr>
              <w:pStyle w:val="a6"/>
              <w:spacing w:line="220" w:lineRule="exact"/>
              <w:rPr>
                <w:rFonts w:ascii="Times New Roman" w:hAnsi="Times New Roman" w:cs="Times New Roman"/>
                <w:sz w:val="20"/>
                <w:szCs w:val="20"/>
              </w:rPr>
            </w:pPr>
            <w:r w:rsidRPr="00321F9F">
              <w:rPr>
                <w:rFonts w:ascii="Times New Roman" w:hAnsi="Times New Roman" w:cs="Times New Roman"/>
                <w:sz w:val="20"/>
                <w:szCs w:val="20"/>
              </w:rPr>
              <w:t xml:space="preserve">лиц </w:t>
            </w:r>
          </w:p>
        </w:tc>
        <w:tc>
          <w:tcPr>
            <w:tcW w:w="4536"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pacing w:val="-4"/>
                <w:sz w:val="20"/>
                <w:szCs w:val="20"/>
              </w:rPr>
            </w:pPr>
            <w:r w:rsidRPr="00321F9F">
              <w:rPr>
                <w:rFonts w:ascii="Times New Roman" w:hAnsi="Times New Roman" w:cs="Times New Roman"/>
                <w:spacing w:val="-4"/>
                <w:sz w:val="20"/>
                <w:szCs w:val="20"/>
              </w:rPr>
              <w:t>Утративших социальные связи</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5D24A7"/>
        </w:tc>
        <w:tc>
          <w:tcPr>
            <w:tcW w:w="4536"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Несовершеннолетих, вернувшихся из воспитательных колоний или спецучреждений, не  имеющих жилья</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5D24A7"/>
        </w:tc>
        <w:tc>
          <w:tcPr>
            <w:tcW w:w="4536"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 xml:space="preserve">Психически больных, представляющих социальную опасность </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4</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gridSpan w:val="2"/>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Одиноких престарелых и инвалидов, освобожденных из мест лишения свободы</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gridSpan w:val="2"/>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 xml:space="preserve"> </w:t>
            </w:r>
          </w:p>
        </w:tc>
        <w:tc>
          <w:tcPr>
            <w:tcW w:w="4536" w:type="dxa"/>
            <w:tcBorders>
              <w:top w:val="single" w:sz="4" w:space="0" w:color="auto"/>
              <w:left w:val="single" w:sz="4" w:space="0" w:color="auto"/>
              <w:bottom w:val="single" w:sz="4" w:space="0" w:color="auto"/>
              <w:right w:val="single" w:sz="4" w:space="0" w:color="auto"/>
            </w:tcBorders>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Страдающих алкоголизмом и наркоманией</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6</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rPr>
          <w:cantSplit/>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5D24A7">
            <w:pPr>
              <w:pStyle w:val="a6"/>
              <w:spacing w:line="220" w:lineRule="exact"/>
              <w:jc w:val="center"/>
              <w:rPr>
                <w:rFonts w:ascii="Times New Roman" w:hAnsi="Times New Roman" w:cs="Times New Roman"/>
                <w:sz w:val="20"/>
                <w:szCs w:val="20"/>
              </w:rPr>
            </w:pPr>
          </w:p>
        </w:tc>
        <w:tc>
          <w:tcPr>
            <w:tcW w:w="4536" w:type="dxa"/>
            <w:tcBorders>
              <w:top w:val="single" w:sz="4" w:space="0" w:color="auto"/>
              <w:left w:val="single" w:sz="4" w:space="0" w:color="auto"/>
              <w:bottom w:val="single" w:sz="4" w:space="0" w:color="auto"/>
              <w:right w:val="single" w:sz="4" w:space="0" w:color="auto"/>
            </w:tcBorders>
            <w:hideMark/>
          </w:tcPr>
          <w:p w:rsidR="00CB6DB3" w:rsidRPr="00321F9F" w:rsidRDefault="00CB6DB3" w:rsidP="005D24A7">
            <w:pPr>
              <w:pStyle w:val="a6"/>
              <w:spacing w:line="220" w:lineRule="exact"/>
              <w:jc w:val="both"/>
              <w:rPr>
                <w:rFonts w:ascii="Times New Roman" w:hAnsi="Times New Roman" w:cs="Times New Roman"/>
                <w:sz w:val="20"/>
                <w:szCs w:val="20"/>
              </w:rPr>
            </w:pPr>
            <w:r w:rsidRPr="00321F9F">
              <w:rPr>
                <w:rFonts w:ascii="Times New Roman" w:hAnsi="Times New Roman" w:cs="Times New Roman"/>
                <w:sz w:val="20"/>
                <w:szCs w:val="20"/>
              </w:rPr>
              <w:t>Из них несовершеннолетних</w:t>
            </w:r>
          </w:p>
        </w:tc>
        <w:tc>
          <w:tcPr>
            <w:tcW w:w="709"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7</w:t>
            </w:r>
          </w:p>
        </w:tc>
        <w:tc>
          <w:tcPr>
            <w:tcW w:w="1275" w:type="dxa"/>
            <w:tcBorders>
              <w:top w:val="single" w:sz="4" w:space="0" w:color="auto"/>
              <w:left w:val="single" w:sz="4" w:space="0" w:color="auto"/>
              <w:bottom w:val="single" w:sz="4" w:space="0" w:color="auto"/>
              <w:right w:val="single" w:sz="4" w:space="0" w:color="auto"/>
            </w:tcBorders>
            <w:vAlign w:val="center"/>
            <w:hideMark/>
          </w:tcPr>
          <w:p w:rsidR="00CB6DB3" w:rsidRPr="00321F9F" w:rsidRDefault="00CB6DB3" w:rsidP="00321F9F">
            <w:pPr>
              <w:widowControl w:val="0"/>
              <w:spacing w:line="220" w:lineRule="exact"/>
              <w:jc w:val="center"/>
            </w:pPr>
            <w:r w:rsidRPr="00321F9F">
              <w:t>0</w:t>
            </w:r>
          </w:p>
        </w:tc>
      </w:tr>
      <w:tr w:rsidR="00CB6DB3" w:rsidRPr="00CB6DB3" w:rsidTr="00321F9F">
        <w:tblPrEx>
          <w:tblLook w:val="0000"/>
        </w:tblPrEx>
        <w:trPr>
          <w:trHeight w:val="849"/>
        </w:trPr>
        <w:tc>
          <w:tcPr>
            <w:tcW w:w="5954" w:type="dxa"/>
            <w:gridSpan w:val="3"/>
          </w:tcPr>
          <w:p w:rsidR="00CB6DB3" w:rsidRPr="00321F9F" w:rsidRDefault="00CB6DB3" w:rsidP="005D24A7">
            <w:pPr>
              <w:pStyle w:val="a6"/>
              <w:widowControl w:val="0"/>
              <w:rPr>
                <w:rFonts w:ascii="Times New Roman" w:eastAsia="MS Mincho" w:hAnsi="Times New Roman" w:cs="Times New Roman"/>
                <w:sz w:val="20"/>
                <w:szCs w:val="20"/>
              </w:rPr>
            </w:pPr>
            <w:r w:rsidRPr="00321F9F">
              <w:rPr>
                <w:rFonts w:ascii="Times New Roman" w:eastAsia="MS Mincho" w:hAnsi="Times New Roman" w:cs="Times New Roman"/>
                <w:sz w:val="20"/>
                <w:szCs w:val="20"/>
              </w:rPr>
              <w:t>Количество действующих спортивных и военно – патриотических учреждений, учреждений культуры с профилем декоративно- прикладного искусства</w:t>
            </w:r>
          </w:p>
        </w:tc>
        <w:tc>
          <w:tcPr>
            <w:tcW w:w="709" w:type="dxa"/>
          </w:tcPr>
          <w:p w:rsidR="00CB6DB3" w:rsidRPr="00321F9F" w:rsidRDefault="00CB6DB3" w:rsidP="00321F9F">
            <w:pPr>
              <w:spacing w:after="200" w:line="276" w:lineRule="auto"/>
              <w:jc w:val="center"/>
              <w:rPr>
                <w:rFonts w:eastAsia="MS Mincho"/>
                <w:lang w:eastAsia="en-US"/>
              </w:rPr>
            </w:pPr>
            <w:r w:rsidRPr="00321F9F">
              <w:rPr>
                <w:rFonts w:eastAsia="MS Mincho"/>
                <w:lang w:eastAsia="en-US"/>
              </w:rPr>
              <w:t>17</w:t>
            </w:r>
          </w:p>
          <w:p w:rsidR="00CB6DB3" w:rsidRPr="00321F9F" w:rsidRDefault="00CB6DB3" w:rsidP="00321F9F">
            <w:pPr>
              <w:pStyle w:val="a6"/>
              <w:widowControl w:val="0"/>
              <w:jc w:val="center"/>
              <w:rPr>
                <w:rFonts w:ascii="Times New Roman" w:eastAsia="MS Mincho" w:hAnsi="Times New Roman" w:cs="Times New Roman"/>
                <w:b/>
                <w:sz w:val="20"/>
                <w:szCs w:val="20"/>
              </w:rPr>
            </w:pPr>
          </w:p>
        </w:tc>
        <w:tc>
          <w:tcPr>
            <w:tcW w:w="1275" w:type="dxa"/>
          </w:tcPr>
          <w:p w:rsidR="00CB6DB3" w:rsidRPr="00321F9F" w:rsidRDefault="00C00939" w:rsidP="00321F9F">
            <w:pPr>
              <w:pStyle w:val="a6"/>
              <w:widowControl w:val="0"/>
              <w:jc w:val="center"/>
              <w:rPr>
                <w:rFonts w:ascii="Times New Roman" w:eastAsia="MS Mincho" w:hAnsi="Times New Roman" w:cs="Times New Roman"/>
                <w:sz w:val="20"/>
                <w:szCs w:val="20"/>
              </w:rPr>
            </w:pPr>
            <w:r>
              <w:rPr>
                <w:rFonts w:ascii="Times New Roman" w:eastAsia="MS Mincho" w:hAnsi="Times New Roman" w:cs="Times New Roman"/>
                <w:sz w:val="20"/>
                <w:szCs w:val="20"/>
              </w:rPr>
              <w:t>0</w:t>
            </w:r>
          </w:p>
        </w:tc>
      </w:tr>
      <w:tr w:rsidR="00CB6DB3" w:rsidRPr="00CB6DB3" w:rsidTr="00321F9F">
        <w:tblPrEx>
          <w:tblLook w:val="0000"/>
        </w:tblPrEx>
        <w:trPr>
          <w:trHeight w:val="223"/>
        </w:trPr>
        <w:tc>
          <w:tcPr>
            <w:tcW w:w="807" w:type="dxa"/>
            <w:vMerge w:val="restart"/>
          </w:tcPr>
          <w:p w:rsidR="00CB6DB3" w:rsidRPr="00321F9F" w:rsidRDefault="00CB6DB3" w:rsidP="005D24A7">
            <w:pPr>
              <w:pStyle w:val="a6"/>
              <w:widowControl w:val="0"/>
              <w:rPr>
                <w:rFonts w:ascii="Times New Roman" w:eastAsia="MS Mincho" w:hAnsi="Times New Roman" w:cs="Times New Roman"/>
                <w:sz w:val="20"/>
                <w:szCs w:val="20"/>
              </w:rPr>
            </w:pPr>
            <w:r w:rsidRPr="00321F9F">
              <w:rPr>
                <w:rFonts w:ascii="Times New Roman" w:eastAsia="MS Mincho" w:hAnsi="Times New Roman" w:cs="Times New Roman"/>
                <w:sz w:val="20"/>
                <w:szCs w:val="20"/>
              </w:rPr>
              <w:t>В том числе</w:t>
            </w:r>
          </w:p>
        </w:tc>
        <w:tc>
          <w:tcPr>
            <w:tcW w:w="5147" w:type="dxa"/>
            <w:gridSpan w:val="2"/>
          </w:tcPr>
          <w:p w:rsidR="00CB6DB3" w:rsidRPr="00321F9F" w:rsidRDefault="00CB6DB3" w:rsidP="005D24A7">
            <w:pPr>
              <w:pStyle w:val="a6"/>
              <w:widowControl w:val="0"/>
              <w:rPr>
                <w:rFonts w:ascii="Times New Roman" w:eastAsia="MS Mincho" w:hAnsi="Times New Roman" w:cs="Times New Roman"/>
                <w:sz w:val="20"/>
                <w:szCs w:val="20"/>
              </w:rPr>
            </w:pPr>
            <w:r w:rsidRPr="00321F9F">
              <w:rPr>
                <w:rFonts w:ascii="Times New Roman" w:eastAsia="MS Mincho" w:hAnsi="Times New Roman" w:cs="Times New Roman"/>
                <w:sz w:val="20"/>
                <w:szCs w:val="20"/>
              </w:rPr>
              <w:t>учреждений культуры</w:t>
            </w:r>
          </w:p>
        </w:tc>
        <w:tc>
          <w:tcPr>
            <w:tcW w:w="709" w:type="dxa"/>
          </w:tcPr>
          <w:p w:rsidR="00CB6DB3" w:rsidRPr="00321F9F" w:rsidRDefault="00CB6DB3" w:rsidP="00321F9F">
            <w:pPr>
              <w:pStyle w:val="a6"/>
              <w:jc w:val="center"/>
              <w:rPr>
                <w:rFonts w:ascii="Times New Roman" w:eastAsia="MS Mincho" w:hAnsi="Times New Roman" w:cs="Times New Roman"/>
                <w:sz w:val="20"/>
                <w:szCs w:val="20"/>
              </w:rPr>
            </w:pPr>
            <w:r w:rsidRPr="00321F9F">
              <w:rPr>
                <w:rFonts w:ascii="Times New Roman" w:eastAsia="MS Mincho" w:hAnsi="Times New Roman" w:cs="Times New Roman"/>
                <w:sz w:val="20"/>
                <w:szCs w:val="20"/>
              </w:rPr>
              <w:t>18</w:t>
            </w:r>
          </w:p>
        </w:tc>
        <w:tc>
          <w:tcPr>
            <w:tcW w:w="1275" w:type="dxa"/>
          </w:tcPr>
          <w:p w:rsidR="00CB6DB3" w:rsidRPr="00321F9F" w:rsidRDefault="00C00939" w:rsidP="00321F9F">
            <w:pPr>
              <w:spacing w:after="200" w:line="276" w:lineRule="auto"/>
              <w:jc w:val="center"/>
              <w:rPr>
                <w:rFonts w:eastAsia="MS Mincho"/>
                <w:lang w:eastAsia="en-US"/>
              </w:rPr>
            </w:pPr>
            <w:r>
              <w:rPr>
                <w:rFonts w:eastAsia="MS Mincho"/>
                <w:lang w:eastAsia="en-US"/>
              </w:rPr>
              <w:t>0</w:t>
            </w:r>
          </w:p>
        </w:tc>
      </w:tr>
      <w:tr w:rsidR="00CB6DB3" w:rsidRPr="00CB6DB3" w:rsidTr="00321F9F">
        <w:tblPrEx>
          <w:tblLook w:val="0000"/>
        </w:tblPrEx>
        <w:trPr>
          <w:trHeight w:val="315"/>
        </w:trPr>
        <w:tc>
          <w:tcPr>
            <w:tcW w:w="807" w:type="dxa"/>
            <w:vMerge/>
          </w:tcPr>
          <w:p w:rsidR="00CB6DB3" w:rsidRPr="00321F9F" w:rsidRDefault="00CB6DB3" w:rsidP="005D24A7">
            <w:pPr>
              <w:pStyle w:val="a6"/>
              <w:widowControl w:val="0"/>
              <w:rPr>
                <w:rFonts w:ascii="Times New Roman" w:eastAsia="MS Mincho" w:hAnsi="Times New Roman" w:cs="Times New Roman"/>
                <w:sz w:val="20"/>
                <w:szCs w:val="20"/>
              </w:rPr>
            </w:pPr>
          </w:p>
        </w:tc>
        <w:tc>
          <w:tcPr>
            <w:tcW w:w="5147" w:type="dxa"/>
            <w:gridSpan w:val="2"/>
          </w:tcPr>
          <w:p w:rsidR="00CB6DB3" w:rsidRPr="00321F9F" w:rsidRDefault="00CB6DB3" w:rsidP="005D24A7">
            <w:pPr>
              <w:pStyle w:val="a6"/>
              <w:widowControl w:val="0"/>
              <w:rPr>
                <w:rFonts w:ascii="Times New Roman" w:eastAsia="MS Mincho" w:hAnsi="Times New Roman" w:cs="Times New Roman"/>
                <w:sz w:val="20"/>
                <w:szCs w:val="20"/>
              </w:rPr>
            </w:pPr>
            <w:r w:rsidRPr="00321F9F">
              <w:rPr>
                <w:rFonts w:ascii="Times New Roman" w:eastAsia="MS Mincho" w:hAnsi="Times New Roman" w:cs="Times New Roman"/>
                <w:sz w:val="20"/>
                <w:szCs w:val="20"/>
              </w:rPr>
              <w:t xml:space="preserve"> спортивных учреждений</w:t>
            </w:r>
          </w:p>
        </w:tc>
        <w:tc>
          <w:tcPr>
            <w:tcW w:w="709" w:type="dxa"/>
          </w:tcPr>
          <w:p w:rsidR="00CB6DB3" w:rsidRPr="00321F9F" w:rsidRDefault="00CB6DB3" w:rsidP="00321F9F">
            <w:pPr>
              <w:pStyle w:val="a6"/>
              <w:jc w:val="center"/>
              <w:rPr>
                <w:rFonts w:ascii="Times New Roman" w:eastAsia="MS Mincho" w:hAnsi="Times New Roman" w:cs="Times New Roman"/>
                <w:sz w:val="20"/>
                <w:szCs w:val="20"/>
              </w:rPr>
            </w:pPr>
            <w:r w:rsidRPr="00321F9F">
              <w:rPr>
                <w:rFonts w:ascii="Times New Roman" w:eastAsia="MS Mincho" w:hAnsi="Times New Roman" w:cs="Times New Roman"/>
                <w:sz w:val="20"/>
                <w:szCs w:val="20"/>
              </w:rPr>
              <w:t>19</w:t>
            </w:r>
          </w:p>
        </w:tc>
        <w:tc>
          <w:tcPr>
            <w:tcW w:w="1275" w:type="dxa"/>
          </w:tcPr>
          <w:p w:rsidR="00CB6DB3" w:rsidRPr="00321F9F" w:rsidRDefault="00C00939" w:rsidP="00321F9F">
            <w:pPr>
              <w:spacing w:after="200" w:line="276" w:lineRule="auto"/>
              <w:jc w:val="center"/>
              <w:rPr>
                <w:rFonts w:eastAsia="MS Mincho"/>
                <w:lang w:eastAsia="en-US"/>
              </w:rPr>
            </w:pPr>
            <w:r>
              <w:rPr>
                <w:rFonts w:eastAsia="MS Mincho"/>
                <w:lang w:eastAsia="en-US"/>
              </w:rPr>
              <w:t>0</w:t>
            </w:r>
          </w:p>
        </w:tc>
      </w:tr>
      <w:tr w:rsidR="00CB6DB3" w:rsidRPr="00CB6DB3" w:rsidTr="00321F9F">
        <w:tblPrEx>
          <w:tblLook w:val="0000"/>
        </w:tblPrEx>
        <w:trPr>
          <w:trHeight w:val="70"/>
        </w:trPr>
        <w:tc>
          <w:tcPr>
            <w:tcW w:w="807" w:type="dxa"/>
            <w:vMerge/>
          </w:tcPr>
          <w:p w:rsidR="00CB6DB3" w:rsidRPr="00321F9F" w:rsidRDefault="00CB6DB3" w:rsidP="005D24A7">
            <w:pPr>
              <w:pStyle w:val="a6"/>
              <w:widowControl w:val="0"/>
              <w:rPr>
                <w:rFonts w:ascii="Times New Roman" w:eastAsia="MS Mincho" w:hAnsi="Times New Roman" w:cs="Times New Roman"/>
                <w:sz w:val="20"/>
                <w:szCs w:val="20"/>
              </w:rPr>
            </w:pPr>
          </w:p>
        </w:tc>
        <w:tc>
          <w:tcPr>
            <w:tcW w:w="5147" w:type="dxa"/>
            <w:gridSpan w:val="2"/>
          </w:tcPr>
          <w:p w:rsidR="00CB6DB3" w:rsidRPr="00321F9F" w:rsidRDefault="00CB6DB3" w:rsidP="005D24A7">
            <w:pPr>
              <w:pStyle w:val="a6"/>
              <w:widowControl w:val="0"/>
              <w:rPr>
                <w:rFonts w:ascii="Times New Roman" w:eastAsia="MS Mincho" w:hAnsi="Times New Roman" w:cs="Times New Roman"/>
                <w:sz w:val="20"/>
                <w:szCs w:val="20"/>
              </w:rPr>
            </w:pPr>
            <w:r w:rsidRPr="00321F9F">
              <w:rPr>
                <w:rFonts w:ascii="Times New Roman" w:eastAsia="MS Mincho" w:hAnsi="Times New Roman" w:cs="Times New Roman"/>
                <w:sz w:val="20"/>
                <w:szCs w:val="20"/>
              </w:rPr>
              <w:t>военно- патриотических лагерей</w:t>
            </w:r>
          </w:p>
        </w:tc>
        <w:tc>
          <w:tcPr>
            <w:tcW w:w="709" w:type="dxa"/>
          </w:tcPr>
          <w:p w:rsidR="00CB6DB3" w:rsidRPr="00321F9F" w:rsidRDefault="00CB6DB3" w:rsidP="00321F9F">
            <w:pPr>
              <w:pStyle w:val="a6"/>
              <w:jc w:val="center"/>
              <w:rPr>
                <w:rFonts w:ascii="Times New Roman" w:eastAsia="MS Mincho" w:hAnsi="Times New Roman" w:cs="Times New Roman"/>
                <w:sz w:val="20"/>
                <w:szCs w:val="20"/>
              </w:rPr>
            </w:pPr>
            <w:r w:rsidRPr="00321F9F">
              <w:rPr>
                <w:rFonts w:ascii="Times New Roman" w:eastAsia="MS Mincho" w:hAnsi="Times New Roman" w:cs="Times New Roman"/>
                <w:sz w:val="20"/>
                <w:szCs w:val="20"/>
              </w:rPr>
              <w:t>20</w:t>
            </w:r>
          </w:p>
        </w:tc>
        <w:tc>
          <w:tcPr>
            <w:tcW w:w="1275" w:type="dxa"/>
          </w:tcPr>
          <w:p w:rsidR="00CB6DB3" w:rsidRPr="00321F9F" w:rsidRDefault="00CB6DB3" w:rsidP="00321F9F">
            <w:pPr>
              <w:spacing w:after="200" w:line="276" w:lineRule="auto"/>
              <w:jc w:val="center"/>
              <w:rPr>
                <w:rFonts w:eastAsia="MS Mincho"/>
                <w:lang w:eastAsia="en-US"/>
              </w:rPr>
            </w:pPr>
            <w:r w:rsidRPr="00321F9F">
              <w:rPr>
                <w:rFonts w:eastAsia="MS Mincho"/>
                <w:lang w:eastAsia="en-US"/>
              </w:rPr>
              <w:t>0</w:t>
            </w:r>
          </w:p>
        </w:tc>
      </w:tr>
    </w:tbl>
    <w:p w:rsidR="00CB6DB3" w:rsidRPr="00CB6DB3" w:rsidRDefault="00CB6DB3" w:rsidP="00F90C5F">
      <w:pPr>
        <w:pStyle w:val="a3"/>
        <w:jc w:val="center"/>
        <w:rPr>
          <w:rFonts w:ascii="Times New Roman" w:hAnsi="Times New Roman"/>
          <w:szCs w:val="18"/>
        </w:rPr>
      </w:pPr>
    </w:p>
    <w:p w:rsidR="00CB6DB3" w:rsidRPr="00CB6DB3" w:rsidRDefault="00CB6DB3" w:rsidP="00F90C5F">
      <w:pPr>
        <w:pStyle w:val="a3"/>
        <w:jc w:val="center"/>
        <w:rPr>
          <w:rFonts w:ascii="Times New Roman" w:hAnsi="Times New Roman"/>
          <w:szCs w:val="18"/>
        </w:rPr>
      </w:pPr>
    </w:p>
    <w:p w:rsidR="00CB6DB3" w:rsidRDefault="00CB6DB3" w:rsidP="00F90C5F">
      <w:pPr>
        <w:pStyle w:val="a3"/>
        <w:jc w:val="center"/>
        <w:rPr>
          <w:rFonts w:ascii="Times New Roman" w:hAnsi="Times New Roman"/>
          <w:szCs w:val="18"/>
        </w:rPr>
      </w:pPr>
    </w:p>
    <w:p w:rsidR="00321F9F" w:rsidRDefault="00321F9F" w:rsidP="00F90C5F">
      <w:pPr>
        <w:pStyle w:val="a3"/>
        <w:jc w:val="center"/>
        <w:rPr>
          <w:rFonts w:ascii="Times New Roman" w:hAnsi="Times New Roman"/>
          <w:szCs w:val="18"/>
        </w:rPr>
      </w:pPr>
    </w:p>
    <w:p w:rsidR="00CB6DB3" w:rsidRPr="001127AA" w:rsidRDefault="00CB6DB3" w:rsidP="001127AA">
      <w:pPr>
        <w:rPr>
          <w:sz w:val="14"/>
        </w:rPr>
      </w:pPr>
    </w:p>
    <w:sectPr w:rsidR="00CB6DB3" w:rsidRPr="001127AA" w:rsidSect="00CB6DB3">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78C" w:rsidRDefault="00E2378C" w:rsidP="001A57BA">
      <w:r>
        <w:separator/>
      </w:r>
    </w:p>
  </w:endnote>
  <w:endnote w:type="continuationSeparator" w:id="0">
    <w:p w:rsidR="00E2378C" w:rsidRDefault="00E2378C" w:rsidP="001A57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78C" w:rsidRDefault="00E2378C" w:rsidP="001A57BA">
      <w:r>
        <w:separator/>
      </w:r>
    </w:p>
  </w:footnote>
  <w:footnote w:type="continuationSeparator" w:id="0">
    <w:p w:rsidR="00E2378C" w:rsidRDefault="00E2378C" w:rsidP="001A57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1A57BA"/>
    <w:rsid w:val="0000028D"/>
    <w:rsid w:val="000827D8"/>
    <w:rsid w:val="000C373A"/>
    <w:rsid w:val="000D2EEE"/>
    <w:rsid w:val="001127AA"/>
    <w:rsid w:val="001339AB"/>
    <w:rsid w:val="001618DB"/>
    <w:rsid w:val="00184E01"/>
    <w:rsid w:val="0019435D"/>
    <w:rsid w:val="001A57BA"/>
    <w:rsid w:val="001C4BBC"/>
    <w:rsid w:val="001D4800"/>
    <w:rsid w:val="0020743B"/>
    <w:rsid w:val="00212E09"/>
    <w:rsid w:val="002208CC"/>
    <w:rsid w:val="002573E3"/>
    <w:rsid w:val="002D5274"/>
    <w:rsid w:val="002E3410"/>
    <w:rsid w:val="00321F9F"/>
    <w:rsid w:val="00325071"/>
    <w:rsid w:val="003A1B7C"/>
    <w:rsid w:val="00407C8C"/>
    <w:rsid w:val="00452F8E"/>
    <w:rsid w:val="00473CB9"/>
    <w:rsid w:val="004B5962"/>
    <w:rsid w:val="004C24BE"/>
    <w:rsid w:val="005241F3"/>
    <w:rsid w:val="0054317F"/>
    <w:rsid w:val="00553C2B"/>
    <w:rsid w:val="00564D16"/>
    <w:rsid w:val="0057316D"/>
    <w:rsid w:val="005837B0"/>
    <w:rsid w:val="00587E27"/>
    <w:rsid w:val="005D1335"/>
    <w:rsid w:val="00620DDF"/>
    <w:rsid w:val="00661554"/>
    <w:rsid w:val="00691CB0"/>
    <w:rsid w:val="006A5066"/>
    <w:rsid w:val="006B1DA1"/>
    <w:rsid w:val="006D0B48"/>
    <w:rsid w:val="0070228A"/>
    <w:rsid w:val="0071510E"/>
    <w:rsid w:val="00725C82"/>
    <w:rsid w:val="007801C4"/>
    <w:rsid w:val="007915D8"/>
    <w:rsid w:val="007B6349"/>
    <w:rsid w:val="007F67EA"/>
    <w:rsid w:val="00831518"/>
    <w:rsid w:val="00832117"/>
    <w:rsid w:val="008B2C06"/>
    <w:rsid w:val="008D0497"/>
    <w:rsid w:val="009064E4"/>
    <w:rsid w:val="009105A2"/>
    <w:rsid w:val="00951B4C"/>
    <w:rsid w:val="00956319"/>
    <w:rsid w:val="00962F9F"/>
    <w:rsid w:val="0098566D"/>
    <w:rsid w:val="00987996"/>
    <w:rsid w:val="009E2FF5"/>
    <w:rsid w:val="00A0088C"/>
    <w:rsid w:val="00A874D5"/>
    <w:rsid w:val="00AC094B"/>
    <w:rsid w:val="00B00A6C"/>
    <w:rsid w:val="00B85CE1"/>
    <w:rsid w:val="00B9214F"/>
    <w:rsid w:val="00BD5136"/>
    <w:rsid w:val="00C00939"/>
    <w:rsid w:val="00C319CD"/>
    <w:rsid w:val="00C61230"/>
    <w:rsid w:val="00C63F1E"/>
    <w:rsid w:val="00CB6DB3"/>
    <w:rsid w:val="00CF4216"/>
    <w:rsid w:val="00D4374D"/>
    <w:rsid w:val="00D47CD7"/>
    <w:rsid w:val="00DA4BCB"/>
    <w:rsid w:val="00DD6C50"/>
    <w:rsid w:val="00DE15EF"/>
    <w:rsid w:val="00E10D2C"/>
    <w:rsid w:val="00E2378C"/>
    <w:rsid w:val="00E72FD0"/>
    <w:rsid w:val="00EC020A"/>
    <w:rsid w:val="00ED030B"/>
    <w:rsid w:val="00EE3EAE"/>
    <w:rsid w:val="00F51FAC"/>
    <w:rsid w:val="00F827C5"/>
    <w:rsid w:val="00F90C5F"/>
    <w:rsid w:val="00FE79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7BA"/>
    <w:pPr>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semiHidden/>
    <w:unhideWhenUsed/>
    <w:qFormat/>
    <w:rsid w:val="001A57B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1A57BA"/>
    <w:rPr>
      <w:rFonts w:ascii="Times New Roman" w:eastAsia="Times New Roman" w:hAnsi="Times New Roman" w:cs="Times New Roman"/>
      <w:b/>
      <w:bCs/>
      <w:sz w:val="28"/>
      <w:szCs w:val="28"/>
      <w:lang w:eastAsia="ru-RU"/>
    </w:rPr>
  </w:style>
  <w:style w:type="paragraph" w:styleId="a3">
    <w:name w:val="Body Text Indent"/>
    <w:basedOn w:val="a"/>
    <w:link w:val="a4"/>
    <w:semiHidden/>
    <w:unhideWhenUsed/>
    <w:rsid w:val="001A57BA"/>
    <w:pPr>
      <w:ind w:firstLine="720"/>
      <w:jc w:val="both"/>
    </w:pPr>
    <w:rPr>
      <w:rFonts w:ascii="Arial" w:hAnsi="Arial"/>
      <w:sz w:val="28"/>
    </w:rPr>
  </w:style>
  <w:style w:type="character" w:customStyle="1" w:styleId="a4">
    <w:name w:val="Основной текст с отступом Знак"/>
    <w:basedOn w:val="a0"/>
    <w:link w:val="a3"/>
    <w:semiHidden/>
    <w:rsid w:val="001A57BA"/>
    <w:rPr>
      <w:rFonts w:ascii="Arial" w:eastAsia="Times New Roman" w:hAnsi="Arial" w:cs="Times New Roman"/>
      <w:sz w:val="28"/>
      <w:szCs w:val="20"/>
      <w:lang w:eastAsia="ru-RU"/>
    </w:rPr>
  </w:style>
  <w:style w:type="character" w:customStyle="1" w:styleId="a5">
    <w:name w:val="Текст Знак"/>
    <w:aliases w:val="Знак Знак Знак Знак Знак Знак Знак Знак Знак Знак Знак Знак Знак Знак Знак Знак Знак,Знак Знак Знак Знак Знак Знак Знак Знак Знак,Знак Знак Знак Знак Знак Знак Знак Знак Знак Знак Знак Знак"/>
    <w:link w:val="a6"/>
    <w:locked/>
    <w:rsid w:val="001A57BA"/>
    <w:rPr>
      <w:rFonts w:ascii="Courier New" w:hAnsi="Courier New" w:cs="Courier New"/>
    </w:rPr>
  </w:style>
  <w:style w:type="paragraph" w:styleId="a6">
    <w:name w:val="Plain Text"/>
    <w:aliases w:val="Знак Знак Знак Знак Знак Знак Знак Знак Знак Знак Знак Знак Знак Знак Знак Знак,Знак Знак Знак Знак Знак Знак Знак Знак,Знак Знак Знак Знак Знак Знак Знак Знак Знак Знак Знак"/>
    <w:basedOn w:val="a"/>
    <w:link w:val="a5"/>
    <w:unhideWhenUsed/>
    <w:rsid w:val="001A57BA"/>
    <w:rPr>
      <w:rFonts w:ascii="Courier New" w:eastAsiaTheme="minorHAnsi" w:hAnsi="Courier New" w:cs="Courier New"/>
      <w:sz w:val="22"/>
      <w:szCs w:val="22"/>
      <w:lang w:eastAsia="en-US"/>
    </w:rPr>
  </w:style>
  <w:style w:type="character" w:customStyle="1" w:styleId="1">
    <w:name w:val="Текст Знак1"/>
    <w:aliases w:val="Знак Знак Знак Знак Знак Знак Знак Знак Знак Знак Знак Знак Знак Знак Знак Знак Знак1,Знак Знак Знак Знак Знак Знак Знак Знак Знак1,Знак Знак Знак Знак Знак Знак Знак Знак Знак Знак Знак Знак1"/>
    <w:basedOn w:val="a0"/>
    <w:link w:val="a6"/>
    <w:uiPriority w:val="99"/>
    <w:semiHidden/>
    <w:rsid w:val="001A57BA"/>
    <w:rPr>
      <w:rFonts w:ascii="Consolas" w:eastAsia="Times New Roman" w:hAnsi="Consolas" w:cs="Times New Roman"/>
      <w:sz w:val="21"/>
      <w:szCs w:val="21"/>
      <w:lang w:eastAsia="ru-RU"/>
    </w:rPr>
  </w:style>
</w:styles>
</file>

<file path=word/webSettings.xml><?xml version="1.0" encoding="utf-8"?>
<w:webSettings xmlns:r="http://schemas.openxmlformats.org/officeDocument/2006/relationships" xmlns:w="http://schemas.openxmlformats.org/wordprocessingml/2006/main">
  <w:divs>
    <w:div w:id="136787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388</Words>
  <Characters>2214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dc:creator>
  <cp:keywords/>
  <dc:description/>
  <cp:lastModifiedBy>MAHA</cp:lastModifiedBy>
  <cp:revision>25</cp:revision>
  <cp:lastPrinted>2017-12-28T07:07:00Z</cp:lastPrinted>
  <dcterms:created xsi:type="dcterms:W3CDTF">2016-06-22T06:09:00Z</dcterms:created>
  <dcterms:modified xsi:type="dcterms:W3CDTF">2017-12-28T07:07:00Z</dcterms:modified>
</cp:coreProperties>
</file>